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0CCEB7" w14:textId="77777777" w:rsidR="00B03075" w:rsidRPr="003B2E2D" w:rsidRDefault="00AC2834" w:rsidP="00B03075">
      <w:pPr>
        <w:jc w:val="center"/>
        <w:rPr>
          <w:b/>
        </w:rPr>
      </w:pPr>
      <w:r w:rsidRPr="003B2E2D">
        <w:rPr>
          <w:b/>
        </w:rPr>
        <w:t>Minutes of Organizational Meeting of Board of Directors of Little Creek Farm Conservancy</w:t>
      </w:r>
    </w:p>
    <w:p w14:paraId="533A06DF" w14:textId="77777777" w:rsidR="00890BA5" w:rsidRPr="007052D0" w:rsidRDefault="00890BA5" w:rsidP="00890BA5">
      <w:pPr>
        <w:rPr>
          <w:i/>
        </w:rPr>
      </w:pPr>
    </w:p>
    <w:p w14:paraId="111856E7" w14:textId="06483F28" w:rsidR="00B03075" w:rsidRDefault="003B2E2D" w:rsidP="003B2E2D">
      <w:pPr>
        <w:ind w:firstLine="720"/>
      </w:pPr>
      <w:r>
        <w:t>The Board</w:t>
      </w:r>
      <w:r w:rsidR="00B03075" w:rsidRPr="00B03075">
        <w:t xml:space="preserve"> </w:t>
      </w:r>
      <w:proofErr w:type="gramStart"/>
      <w:r w:rsidR="00B03075" w:rsidRPr="00B03075">
        <w:t>of  Directors</w:t>
      </w:r>
      <w:proofErr w:type="gramEnd"/>
      <w:r w:rsidR="00B03075" w:rsidRPr="00B03075">
        <w:t xml:space="preserve">  (“Board”)  of  </w:t>
      </w:r>
      <w:r w:rsidR="00AC2834">
        <w:t xml:space="preserve">Little Creek Farm Conservancy (the </w:t>
      </w:r>
      <w:r w:rsidR="00B03075" w:rsidRPr="00B03075">
        <w:t xml:space="preserve">“Corporation”)  held  its  organizational  meeting  on </w:t>
      </w:r>
      <w:r w:rsidR="00890BA5">
        <w:t>July 30, 2017,</w:t>
      </w:r>
      <w:r w:rsidR="00B03075" w:rsidRPr="00B03075">
        <w:t xml:space="preserve">  at </w:t>
      </w:r>
      <w:r w:rsidR="00890BA5">
        <w:t>1111 Rosedale Road, Atlanta, G</w:t>
      </w:r>
      <w:r w:rsidR="000A3C56">
        <w:t>eorgia.</w:t>
      </w:r>
    </w:p>
    <w:p w14:paraId="3D1B4416" w14:textId="77777777" w:rsidR="00AF164E" w:rsidRPr="00B03075" w:rsidRDefault="00AF164E" w:rsidP="00B03075"/>
    <w:p w14:paraId="6DCA8E44" w14:textId="457A6909" w:rsidR="00B03075" w:rsidRPr="00B03075" w:rsidRDefault="00B03075" w:rsidP="00EC6431">
      <w:pPr>
        <w:ind w:firstLine="720"/>
      </w:pPr>
      <w:r w:rsidRPr="00B03075">
        <w:t xml:space="preserve">The   following   directors   of   the   Corporation   were   present: </w:t>
      </w:r>
    </w:p>
    <w:p w14:paraId="0EC0C94E" w14:textId="33B572AC" w:rsidR="00B03075" w:rsidRPr="00B03075" w:rsidRDefault="00AF164E" w:rsidP="00B03075">
      <w:r>
        <w:tab/>
      </w:r>
      <w:r>
        <w:tab/>
      </w:r>
      <w:r w:rsidR="00620D2A">
        <w:t xml:space="preserve">Jane Donofrio, </w:t>
      </w:r>
      <w:r w:rsidR="00890BA5">
        <w:t>Rene Iverson, Tamara Dillard</w:t>
      </w:r>
      <w:proofErr w:type="gramStart"/>
      <w:r w:rsidR="00890BA5">
        <w:t>,  Peggy</w:t>
      </w:r>
      <w:proofErr w:type="gramEnd"/>
      <w:r w:rsidR="00890BA5">
        <w:t xml:space="preserve"> Berg.</w:t>
      </w:r>
    </w:p>
    <w:p w14:paraId="75F21D66" w14:textId="77777777" w:rsidR="00B03075" w:rsidRPr="00B03075" w:rsidRDefault="00B03075" w:rsidP="00B03075"/>
    <w:p w14:paraId="645ECE82" w14:textId="77777777" w:rsidR="00B03075" w:rsidRPr="00B03075" w:rsidRDefault="00B03075" w:rsidP="004D61EB">
      <w:pPr>
        <w:ind w:firstLine="720"/>
      </w:pPr>
      <w:r w:rsidRPr="00B03075">
        <w:t xml:space="preserve">The following directors of the Corporation were absent: </w:t>
      </w:r>
    </w:p>
    <w:p w14:paraId="24254631" w14:textId="617D18A5" w:rsidR="00B03075" w:rsidRPr="00B03075" w:rsidRDefault="00620D2A" w:rsidP="00B03075">
      <w:r>
        <w:tab/>
      </w:r>
      <w:r w:rsidR="00EC6431">
        <w:tab/>
      </w:r>
      <w:r w:rsidR="00890BA5">
        <w:t>Bobbi Woolwine.</w:t>
      </w:r>
    </w:p>
    <w:p w14:paraId="45028E08" w14:textId="77777777" w:rsidR="00B03075" w:rsidRPr="00B03075" w:rsidRDefault="00B03075" w:rsidP="00B03075"/>
    <w:p w14:paraId="0E0FA6A5" w14:textId="77777777" w:rsidR="00B03075" w:rsidRPr="00B03075" w:rsidRDefault="00B03075" w:rsidP="004D61EB">
      <w:pPr>
        <w:ind w:firstLine="720"/>
      </w:pPr>
      <w:r w:rsidRPr="00B03075">
        <w:t xml:space="preserve">The following guests were also present by invitation of the Board: </w:t>
      </w:r>
    </w:p>
    <w:p w14:paraId="0978C456" w14:textId="49CD3BD4" w:rsidR="00B03075" w:rsidRPr="00B03075" w:rsidRDefault="00620D2A" w:rsidP="00B03075">
      <w:r>
        <w:tab/>
      </w:r>
      <w:r w:rsidR="00EC6431">
        <w:tab/>
      </w:r>
      <w:r w:rsidR="00890BA5">
        <w:t>Valerie Morvan</w:t>
      </w:r>
      <w:r>
        <w:t>.</w:t>
      </w:r>
    </w:p>
    <w:p w14:paraId="7910DA26" w14:textId="77777777" w:rsidR="00B03075" w:rsidRPr="00B03075" w:rsidRDefault="00B03075" w:rsidP="00B03075"/>
    <w:p w14:paraId="168DEBE1" w14:textId="77777777" w:rsidR="00B03075" w:rsidRDefault="00B03075" w:rsidP="00620D2A">
      <w:pPr>
        <w:ind w:firstLine="720"/>
      </w:pPr>
      <w:r w:rsidRPr="00B03075">
        <w:t xml:space="preserve">Although a meeting notice had been sent to the directors, it may not have complied with the requirements of the Corporation. Therefore, the chair asked that all the directors waive their requirement of formal notice of the meeting, as the entire Board was present at the meeting. Each director waived notice of the meeting and agreed to proceed with the meeting as though formal notice had been given to the directors in accordance with the Corporation’s Bylaws. </w:t>
      </w:r>
    </w:p>
    <w:p w14:paraId="6DC05BEB" w14:textId="77777777" w:rsidR="00620D2A" w:rsidRPr="00B03075" w:rsidRDefault="00620D2A" w:rsidP="00620D2A">
      <w:pPr>
        <w:ind w:firstLine="720"/>
      </w:pPr>
    </w:p>
    <w:p w14:paraId="2EF17AF7" w14:textId="59F7299D" w:rsidR="00B03075" w:rsidRPr="00B03075" w:rsidRDefault="00620D2A" w:rsidP="00EC6431">
      <w:pPr>
        <w:ind w:firstLine="720"/>
      </w:pPr>
      <w:r>
        <w:t xml:space="preserve">Jane Donofrio called the meeting to order and acted </w:t>
      </w:r>
      <w:r w:rsidR="00EC6431">
        <w:t xml:space="preserve">as </w:t>
      </w:r>
      <w:r w:rsidR="00890BA5">
        <w:t>chair thereof, a</w:t>
      </w:r>
      <w:r w:rsidR="00B03075" w:rsidRPr="00B03075">
        <w:t>nd</w:t>
      </w:r>
      <w:r>
        <w:t xml:space="preserve"> Rene </w:t>
      </w:r>
      <w:proofErr w:type="gramStart"/>
      <w:r>
        <w:t>Iverson</w:t>
      </w:r>
      <w:r w:rsidR="00890BA5">
        <w:t xml:space="preserve">  acted</w:t>
      </w:r>
      <w:proofErr w:type="gramEnd"/>
      <w:r w:rsidR="00890BA5">
        <w:t xml:space="preserve"> </w:t>
      </w:r>
      <w:r w:rsidR="00B03075" w:rsidRPr="00B03075">
        <w:t xml:space="preserve">as  secretary of  the meeting. </w:t>
      </w:r>
      <w:r>
        <w:t xml:space="preserve"> </w:t>
      </w:r>
      <w:r w:rsidR="00B03075" w:rsidRPr="00B03075">
        <w:t xml:space="preserve">The chair announced that a quorum of the directors was present, and that the meeting, having been duly convened, was ready to proceed with its business. </w:t>
      </w:r>
    </w:p>
    <w:p w14:paraId="010724EF" w14:textId="77777777" w:rsidR="00B03075" w:rsidRDefault="00B03075" w:rsidP="00B03075"/>
    <w:p w14:paraId="1447E03D" w14:textId="5A9281F8" w:rsidR="00890BA5" w:rsidRPr="00485D66" w:rsidRDefault="00890BA5" w:rsidP="00890BA5">
      <w:pPr>
        <w:pStyle w:val="ListParagraph"/>
        <w:numPr>
          <w:ilvl w:val="0"/>
          <w:numId w:val="2"/>
        </w:numPr>
        <w:rPr>
          <w:b/>
          <w:i/>
        </w:rPr>
      </w:pPr>
      <w:r w:rsidRPr="00485D66">
        <w:rPr>
          <w:u w:val="single"/>
        </w:rPr>
        <w:t>Bradshaw $:</w:t>
      </w:r>
      <w:r>
        <w:t xml:space="preserve">  Overall plan of Commissioner Bradshaw is to cover these capital improvements “once and for all”; Jane has question about maintenance plan for gazebo being donated; may not be time to ask that maintenance question; another point:  now that we landed the money, we may be done with our part and it may not/is not LCFC’s place to ask these questions or to run project.  </w:t>
      </w:r>
      <w:r w:rsidRPr="00485D66">
        <w:rPr>
          <w:i/>
        </w:rPr>
        <w:t xml:space="preserve">Decided to email (cc Ed, Bradshaw’s aid, </w:t>
      </w:r>
      <w:r>
        <w:rPr>
          <w:i/>
        </w:rPr>
        <w:t xml:space="preserve">&amp; </w:t>
      </w:r>
      <w:r w:rsidRPr="00485D66">
        <w:rPr>
          <w:i/>
        </w:rPr>
        <w:t xml:space="preserve">Bradshaw) </w:t>
      </w:r>
      <w:proofErr w:type="spellStart"/>
      <w:r w:rsidRPr="00485D66">
        <w:rPr>
          <w:i/>
        </w:rPr>
        <w:t>Revonda</w:t>
      </w:r>
      <w:proofErr w:type="spellEnd"/>
      <w:r w:rsidRPr="00485D66">
        <w:rPr>
          <w:i/>
        </w:rPr>
        <w:t xml:space="preserve"> telling her LCFC is thrilled, ready to serve the County.  Look forward to hearing about the scope and timing of the project implementation</w:t>
      </w:r>
      <w:r w:rsidRPr="00485D66">
        <w:rPr>
          <w:b/>
          <w:i/>
        </w:rPr>
        <w:t>.</w:t>
      </w:r>
      <w:r>
        <w:rPr>
          <w:b/>
          <w:i/>
        </w:rPr>
        <w:t xml:space="preserve"> </w:t>
      </w:r>
      <w:r>
        <w:rPr>
          <w:i/>
        </w:rPr>
        <w:t xml:space="preserve">Objectives of this email – make sure Bradshaw knows </w:t>
      </w:r>
      <w:proofErr w:type="spellStart"/>
      <w:r>
        <w:rPr>
          <w:i/>
        </w:rPr>
        <w:t>Revonda</w:t>
      </w:r>
      <w:proofErr w:type="spellEnd"/>
      <w:r>
        <w:rPr>
          <w:i/>
        </w:rPr>
        <w:t xml:space="preserve"> has put herself in drivers’ seat and that we support efforts.  </w:t>
      </w:r>
      <w:r w:rsidRPr="00485D66">
        <w:rPr>
          <w:b/>
          <w:i/>
        </w:rPr>
        <w:t xml:space="preserve">  </w:t>
      </w:r>
      <w:r w:rsidRPr="00890BA5">
        <w:t>Jane will send to Val to verify wording and then all of us.</w:t>
      </w:r>
      <w:r w:rsidRPr="00485D66">
        <w:rPr>
          <w:b/>
        </w:rPr>
        <w:t xml:space="preserve"> </w:t>
      </w:r>
    </w:p>
    <w:p w14:paraId="24724640" w14:textId="59B3457C" w:rsidR="00890BA5" w:rsidRPr="00485D66" w:rsidRDefault="00890BA5" w:rsidP="00890BA5">
      <w:pPr>
        <w:pStyle w:val="ListParagraph"/>
        <w:numPr>
          <w:ilvl w:val="0"/>
          <w:numId w:val="2"/>
        </w:numPr>
        <w:rPr>
          <w:b/>
          <w:i/>
        </w:rPr>
      </w:pPr>
      <w:proofErr w:type="spellStart"/>
      <w:r>
        <w:rPr>
          <w:u w:val="single"/>
        </w:rPr>
        <w:t>M’ship</w:t>
      </w:r>
      <w:proofErr w:type="spellEnd"/>
      <w:r>
        <w:rPr>
          <w:u w:val="single"/>
        </w:rPr>
        <w:t xml:space="preserve"> Report – Valerie:</w:t>
      </w:r>
    </w:p>
    <w:p w14:paraId="4EFDC0AB" w14:textId="245E3BF4" w:rsidR="00890BA5" w:rsidRPr="00F653F8" w:rsidRDefault="00890BA5" w:rsidP="00890BA5">
      <w:pPr>
        <w:pStyle w:val="ListParagraph"/>
        <w:numPr>
          <w:ilvl w:val="1"/>
          <w:numId w:val="2"/>
        </w:numPr>
        <w:rPr>
          <w:b/>
          <w:i/>
        </w:rPr>
      </w:pPr>
      <w:r>
        <w:t xml:space="preserve">Initially reported that 5 boarders are not current members (check Kathy Day – she may be life member?) Sunshine’s </w:t>
      </w:r>
      <w:proofErr w:type="spellStart"/>
      <w:proofErr w:type="gramStart"/>
      <w:r>
        <w:t>fam</w:t>
      </w:r>
      <w:proofErr w:type="spellEnd"/>
      <w:proofErr w:type="gramEnd"/>
      <w:r>
        <w:t>; Penny Morgan; Pam Smith; Victoria – tech. not a boarder anymore (Anne Genovese has taken her spot).  So, number of Boarders that are not members is three.</w:t>
      </w:r>
    </w:p>
    <w:p w14:paraId="77D53B88" w14:textId="72778219" w:rsidR="00890BA5" w:rsidRPr="00F653F8" w:rsidRDefault="00890BA5" w:rsidP="00890BA5">
      <w:pPr>
        <w:pStyle w:val="ListParagraph"/>
        <w:numPr>
          <w:ilvl w:val="1"/>
          <w:numId w:val="2"/>
        </w:numPr>
        <w:rPr>
          <w:b/>
          <w:i/>
        </w:rPr>
      </w:pPr>
      <w:r>
        <w:t xml:space="preserve">78 members overall; </w:t>
      </w:r>
    </w:p>
    <w:p w14:paraId="4A59C153" w14:textId="6DC6FF47" w:rsidR="00890BA5" w:rsidRPr="00F653F8" w:rsidRDefault="00890BA5" w:rsidP="00890BA5">
      <w:pPr>
        <w:pStyle w:val="ListParagraph"/>
        <w:numPr>
          <w:ilvl w:val="1"/>
          <w:numId w:val="2"/>
        </w:numPr>
        <w:rPr>
          <w:b/>
          <w:i/>
        </w:rPr>
      </w:pPr>
      <w:proofErr w:type="spellStart"/>
      <w:r>
        <w:t>HorseFest</w:t>
      </w:r>
      <w:proofErr w:type="spellEnd"/>
      <w:r>
        <w:t xml:space="preserve"> membership table clarification?  Yes to $10 youth memberships, yes to same day Member line access.</w:t>
      </w:r>
    </w:p>
    <w:p w14:paraId="705A5CCC" w14:textId="77777777" w:rsidR="00890BA5" w:rsidRPr="00F653F8" w:rsidRDefault="00890BA5" w:rsidP="00890BA5">
      <w:pPr>
        <w:pStyle w:val="ListParagraph"/>
        <w:numPr>
          <w:ilvl w:val="1"/>
          <w:numId w:val="2"/>
        </w:numPr>
        <w:rPr>
          <w:b/>
          <w:i/>
        </w:rPr>
      </w:pPr>
      <w:r>
        <w:t xml:space="preserve">Julie </w:t>
      </w:r>
      <w:proofErr w:type="spellStart"/>
      <w:r>
        <w:t>Balken</w:t>
      </w:r>
      <w:proofErr w:type="spellEnd"/>
      <w:r>
        <w:t>: routine membership stuff will be handed to her so Val can concentrate on communications.</w:t>
      </w:r>
    </w:p>
    <w:p w14:paraId="55A70188" w14:textId="77777777" w:rsidR="00890BA5" w:rsidRPr="00DC1791" w:rsidRDefault="00890BA5" w:rsidP="00890BA5">
      <w:pPr>
        <w:pStyle w:val="ListParagraph"/>
        <w:numPr>
          <w:ilvl w:val="2"/>
          <w:numId w:val="2"/>
        </w:numPr>
        <w:rPr>
          <w:b/>
          <w:i/>
        </w:rPr>
      </w:pPr>
      <w:r>
        <w:t>Jane: is there a way to integrate volunteer database into membership duties?</w:t>
      </w:r>
    </w:p>
    <w:p w14:paraId="02F2AF54" w14:textId="471E7C02" w:rsidR="00890BA5" w:rsidRPr="00DC1791" w:rsidRDefault="00890BA5" w:rsidP="00890BA5">
      <w:pPr>
        <w:pStyle w:val="ListParagraph"/>
        <w:numPr>
          <w:ilvl w:val="1"/>
          <w:numId w:val="2"/>
        </w:numPr>
        <w:rPr>
          <w:b/>
          <w:i/>
        </w:rPr>
      </w:pPr>
      <w:r>
        <w:t>Clean up day – Val willing to organize again</w:t>
      </w:r>
      <w:proofErr w:type="gramStart"/>
      <w:r>
        <w:t>;</w:t>
      </w:r>
      <w:proofErr w:type="gramEnd"/>
      <w:r>
        <w:t xml:space="preserve"> Sept 3-9</w:t>
      </w:r>
      <w:r w:rsidRPr="00890BA5">
        <w:rPr>
          <w:vertAlign w:val="superscript"/>
        </w:rPr>
        <w:t>th</w:t>
      </w:r>
      <w:r>
        <w:t>.</w:t>
      </w:r>
    </w:p>
    <w:p w14:paraId="333CD2BA" w14:textId="778839E8" w:rsidR="00890BA5" w:rsidRPr="00DC1791" w:rsidRDefault="00890BA5" w:rsidP="00890BA5">
      <w:pPr>
        <w:pStyle w:val="ListParagraph"/>
        <w:numPr>
          <w:ilvl w:val="0"/>
          <w:numId w:val="2"/>
        </w:numPr>
        <w:rPr>
          <w:b/>
          <w:i/>
          <w:u w:val="single"/>
        </w:rPr>
      </w:pPr>
      <w:r w:rsidRPr="00DC1791">
        <w:rPr>
          <w:u w:val="single"/>
        </w:rPr>
        <w:t>Ed/Joe meetings</w:t>
      </w:r>
      <w:r>
        <w:rPr>
          <w:u w:val="single"/>
        </w:rPr>
        <w:t xml:space="preserve"> update</w:t>
      </w:r>
      <w:r w:rsidRPr="00DC1791">
        <w:rPr>
          <w:u w:val="single"/>
        </w:rPr>
        <w:t>:</w:t>
      </w:r>
      <w:r>
        <w:rPr>
          <w:u w:val="single"/>
        </w:rPr>
        <w:t xml:space="preserve"> </w:t>
      </w:r>
      <w:r>
        <w:t xml:space="preserve">  </w:t>
      </w:r>
    </w:p>
    <w:p w14:paraId="3F6CFFAA" w14:textId="7942A0AF" w:rsidR="00890BA5" w:rsidRPr="00DC1791" w:rsidRDefault="00890BA5" w:rsidP="00890BA5">
      <w:pPr>
        <w:pStyle w:val="ListParagraph"/>
        <w:numPr>
          <w:ilvl w:val="1"/>
          <w:numId w:val="2"/>
        </w:numPr>
        <w:rPr>
          <w:b/>
          <w:i/>
          <w:u w:val="single"/>
        </w:rPr>
      </w:pPr>
      <w:r>
        <w:t xml:space="preserve">Manure: there are 4 roll-offs left (approx. 4 weeks worth); getting about a week’s worth in each roll off (30yd); Joe/Ed understand not to put anymore in floodplain; </w:t>
      </w:r>
      <w:r>
        <w:lastRenderedPageBreak/>
        <w:t>Tamara reports still a struggle to get consistency, esp. with filled out sheets; shavings have gone down $1200-1500/month; Rene clarified, manure mountain will be dealt with out of Bradshaw money; Ed has to make line item in budget this week for continuation of waste removal of roll-offs, now that experiment is coming to a close.</w:t>
      </w:r>
    </w:p>
    <w:p w14:paraId="53990249" w14:textId="77777777" w:rsidR="00890BA5" w:rsidRPr="00DC1791" w:rsidRDefault="00890BA5" w:rsidP="00890BA5">
      <w:pPr>
        <w:pStyle w:val="ListParagraph"/>
        <w:numPr>
          <w:ilvl w:val="1"/>
          <w:numId w:val="2"/>
        </w:numPr>
        <w:rPr>
          <w:b/>
          <w:i/>
          <w:u w:val="single"/>
        </w:rPr>
      </w:pPr>
      <w:r>
        <w:t>Outdoor arena still not draining; this is maintenance issue; issue remains of jumps needing moved – could use community service workers except they leave early due to convenience of person driving them.</w:t>
      </w:r>
    </w:p>
    <w:p w14:paraId="2FF98915" w14:textId="0C1B3FC8" w:rsidR="00890BA5" w:rsidRPr="00707C6D" w:rsidRDefault="00890BA5" w:rsidP="00890BA5">
      <w:pPr>
        <w:pStyle w:val="ListParagraph"/>
        <w:numPr>
          <w:ilvl w:val="1"/>
          <w:numId w:val="2"/>
        </w:numPr>
        <w:rPr>
          <w:b/>
          <w:i/>
          <w:u w:val="single"/>
        </w:rPr>
      </w:pPr>
      <w:r>
        <w:t xml:space="preserve">Access road – Ed knows, wants to put gravel down two weeks before </w:t>
      </w:r>
      <w:proofErr w:type="spellStart"/>
      <w:r>
        <w:t>Horsefest</w:t>
      </w:r>
      <w:proofErr w:type="spellEnd"/>
      <w:r>
        <w:t xml:space="preserve"> so that it doesn’t wash away.  We need to stay on top of.  Tamara also has a guy who can do it for $1500 if County does not handle.</w:t>
      </w:r>
    </w:p>
    <w:p w14:paraId="130CA6F3" w14:textId="6EE27E19" w:rsidR="00890BA5" w:rsidRPr="00615C1A" w:rsidRDefault="00890BA5" w:rsidP="00890BA5">
      <w:pPr>
        <w:pStyle w:val="ListParagraph"/>
        <w:numPr>
          <w:ilvl w:val="0"/>
          <w:numId w:val="2"/>
        </w:numPr>
        <w:rPr>
          <w:b/>
          <w:i/>
          <w:u w:val="single"/>
        </w:rPr>
      </w:pPr>
      <w:r>
        <w:rPr>
          <w:u w:val="single"/>
        </w:rPr>
        <w:t xml:space="preserve">Visitor Center: </w:t>
      </w:r>
      <w:r>
        <w:t xml:space="preserve"> mid-August, work will start…hope to be done by </w:t>
      </w:r>
      <w:proofErr w:type="spellStart"/>
      <w:r>
        <w:t>Horsefest</w:t>
      </w:r>
      <w:proofErr w:type="spellEnd"/>
      <w:r>
        <w:t>; Possible sections:</w:t>
      </w:r>
    </w:p>
    <w:p w14:paraId="676D7438" w14:textId="506FDF9E" w:rsidR="00890BA5" w:rsidRPr="00615C1A" w:rsidRDefault="00890BA5" w:rsidP="00890BA5">
      <w:pPr>
        <w:pStyle w:val="ListParagraph"/>
        <w:numPr>
          <w:ilvl w:val="1"/>
          <w:numId w:val="2"/>
        </w:numPr>
        <w:rPr>
          <w:b/>
          <w:i/>
          <w:u w:val="single"/>
        </w:rPr>
      </w:pPr>
      <w:r>
        <w:t>Trainers’ section, SA</w:t>
      </w:r>
    </w:p>
    <w:p w14:paraId="6D106E2B" w14:textId="59447B9D" w:rsidR="00890BA5" w:rsidRPr="00615C1A" w:rsidRDefault="00890BA5" w:rsidP="00890BA5">
      <w:pPr>
        <w:pStyle w:val="ListParagraph"/>
        <w:numPr>
          <w:ilvl w:val="1"/>
          <w:numId w:val="2"/>
        </w:numPr>
        <w:rPr>
          <w:b/>
          <w:i/>
          <w:u w:val="single"/>
        </w:rPr>
      </w:pPr>
      <w:r>
        <w:t>Ways to get Involved</w:t>
      </w:r>
    </w:p>
    <w:p w14:paraId="2A5F620E" w14:textId="77777777" w:rsidR="00890BA5" w:rsidRPr="00615C1A" w:rsidRDefault="00890BA5" w:rsidP="00890BA5">
      <w:pPr>
        <w:pStyle w:val="ListParagraph"/>
        <w:numPr>
          <w:ilvl w:val="1"/>
          <w:numId w:val="2"/>
        </w:numPr>
        <w:rPr>
          <w:b/>
          <w:i/>
          <w:u w:val="single"/>
        </w:rPr>
      </w:pPr>
      <w:r>
        <w:t>Park info/rules</w:t>
      </w:r>
    </w:p>
    <w:p w14:paraId="2841856F" w14:textId="393D82BA" w:rsidR="00890BA5" w:rsidRPr="00615C1A" w:rsidRDefault="00890BA5" w:rsidP="00890BA5">
      <w:pPr>
        <w:pStyle w:val="ListParagraph"/>
        <w:numPr>
          <w:ilvl w:val="1"/>
          <w:numId w:val="2"/>
        </w:numPr>
        <w:rPr>
          <w:b/>
          <w:i/>
          <w:u w:val="single"/>
        </w:rPr>
      </w:pPr>
      <w:r>
        <w:t>LCFC Section</w:t>
      </w:r>
    </w:p>
    <w:p w14:paraId="74A8BEB3" w14:textId="31B61D7B" w:rsidR="00890BA5" w:rsidRPr="00615C1A" w:rsidRDefault="00890BA5" w:rsidP="00890BA5">
      <w:pPr>
        <w:pStyle w:val="ListParagraph"/>
        <w:numPr>
          <w:ilvl w:val="1"/>
          <w:numId w:val="2"/>
        </w:numPr>
        <w:rPr>
          <w:b/>
          <w:i/>
          <w:u w:val="single"/>
        </w:rPr>
      </w:pPr>
      <w:r>
        <w:t>Upcoming Events</w:t>
      </w:r>
    </w:p>
    <w:p w14:paraId="08A8CEE5" w14:textId="77777777" w:rsidR="00890BA5" w:rsidRPr="00615C1A" w:rsidRDefault="00890BA5" w:rsidP="00890BA5">
      <w:pPr>
        <w:pStyle w:val="ListParagraph"/>
        <w:numPr>
          <w:ilvl w:val="1"/>
          <w:numId w:val="2"/>
        </w:numPr>
        <w:rPr>
          <w:b/>
          <w:i/>
          <w:u w:val="single"/>
        </w:rPr>
      </w:pPr>
      <w:r>
        <w:t>Classifieds</w:t>
      </w:r>
    </w:p>
    <w:p w14:paraId="4F15D007" w14:textId="77777777" w:rsidR="00890BA5" w:rsidRPr="00615C1A" w:rsidRDefault="00890BA5" w:rsidP="00890BA5">
      <w:pPr>
        <w:pStyle w:val="ListParagraph"/>
        <w:numPr>
          <w:ilvl w:val="0"/>
          <w:numId w:val="2"/>
        </w:numPr>
        <w:rPr>
          <w:b/>
          <w:i/>
          <w:u w:val="single"/>
        </w:rPr>
      </w:pPr>
      <w:r>
        <w:rPr>
          <w:u w:val="single"/>
        </w:rPr>
        <w:t>Website:</w:t>
      </w:r>
    </w:p>
    <w:p w14:paraId="12DA7629" w14:textId="77777777" w:rsidR="00890BA5" w:rsidRPr="00615C1A" w:rsidRDefault="00890BA5" w:rsidP="00890BA5">
      <w:pPr>
        <w:pStyle w:val="ListParagraph"/>
        <w:numPr>
          <w:ilvl w:val="1"/>
          <w:numId w:val="2"/>
        </w:numPr>
        <w:rPr>
          <w:b/>
          <w:i/>
          <w:u w:val="single"/>
        </w:rPr>
      </w:pPr>
      <w:r>
        <w:rPr>
          <w:i/>
        </w:rPr>
        <w:t>See 4 blocker attached &amp; integration plan</w:t>
      </w:r>
    </w:p>
    <w:p w14:paraId="61F3BFA9" w14:textId="77777777" w:rsidR="00890BA5" w:rsidRPr="0093018E" w:rsidRDefault="00890BA5" w:rsidP="00890BA5">
      <w:pPr>
        <w:pStyle w:val="ListParagraph"/>
        <w:numPr>
          <w:ilvl w:val="1"/>
          <w:numId w:val="2"/>
        </w:numPr>
        <w:rPr>
          <w:b/>
          <w:i/>
          <w:u w:val="single"/>
        </w:rPr>
      </w:pPr>
      <w:r>
        <w:t xml:space="preserve">Tamara recommendation is </w:t>
      </w:r>
      <w:proofErr w:type="spellStart"/>
      <w:r>
        <w:t>Hostgator</w:t>
      </w:r>
      <w:proofErr w:type="spellEnd"/>
      <w:r>
        <w:t xml:space="preserve"> – see paragraph 2 under Financial Summary </w:t>
      </w:r>
      <w:proofErr w:type="gramStart"/>
      <w:r>
        <w:t>on 4 blocker, for costs</w:t>
      </w:r>
      <w:proofErr w:type="gramEnd"/>
      <w:r>
        <w:t>.  Agreed $40/</w:t>
      </w:r>
      <w:proofErr w:type="spellStart"/>
      <w:r>
        <w:t>yr</w:t>
      </w:r>
      <w:proofErr w:type="spellEnd"/>
      <w:r>
        <w:t xml:space="preserve"> for virus scan/prevention is worth it.  Once a week back up is fine – </w:t>
      </w:r>
      <w:proofErr w:type="spellStart"/>
      <w:proofErr w:type="gramStart"/>
      <w:r>
        <w:t>esp</w:t>
      </w:r>
      <w:proofErr w:type="spellEnd"/>
      <w:proofErr w:type="gramEnd"/>
      <w:r>
        <w:t xml:space="preserve"> </w:t>
      </w:r>
      <w:proofErr w:type="spellStart"/>
      <w:r>
        <w:t>bc</w:t>
      </w:r>
      <w:proofErr w:type="spellEnd"/>
      <w:r>
        <w:t xml:space="preserve"> you can always manually back up if needed.  One time fee for </w:t>
      </w:r>
      <w:proofErr w:type="spellStart"/>
      <w:r>
        <w:t>highend</w:t>
      </w:r>
      <w:proofErr w:type="spellEnd"/>
      <w:r>
        <w:t xml:space="preserve"> templates.</w:t>
      </w:r>
    </w:p>
    <w:p w14:paraId="5F0C9C25" w14:textId="0D66E853" w:rsidR="00890BA5" w:rsidRPr="0093018E" w:rsidRDefault="00890BA5" w:rsidP="00890BA5">
      <w:pPr>
        <w:pStyle w:val="ListParagraph"/>
        <w:numPr>
          <w:ilvl w:val="1"/>
          <w:numId w:val="2"/>
        </w:numPr>
        <w:rPr>
          <w:b/>
          <w:i/>
          <w:u w:val="single"/>
        </w:rPr>
      </w:pPr>
      <w:r>
        <w:t>Question – ho</w:t>
      </w:r>
      <w:r w:rsidR="00B95B61">
        <w:t xml:space="preserve">w is </w:t>
      </w:r>
      <w:proofErr w:type="spellStart"/>
      <w:r w:rsidR="00B95B61">
        <w:t>Hostgators</w:t>
      </w:r>
      <w:proofErr w:type="spellEnd"/>
      <w:r w:rsidR="00B95B61">
        <w:t xml:space="preserve"> interface with </w:t>
      </w:r>
      <w:proofErr w:type="spellStart"/>
      <w:r w:rsidR="00B95B61">
        <w:t>Wordpress</w:t>
      </w:r>
      <w:proofErr w:type="spellEnd"/>
      <w:r w:rsidR="00B95B61">
        <w:t>?</w:t>
      </w:r>
    </w:p>
    <w:p w14:paraId="01CF2AE9" w14:textId="77777777" w:rsidR="00890BA5" w:rsidRPr="0093018E" w:rsidRDefault="00890BA5" w:rsidP="00890BA5">
      <w:pPr>
        <w:pStyle w:val="ListParagraph"/>
        <w:numPr>
          <w:ilvl w:val="1"/>
          <w:numId w:val="2"/>
        </w:numPr>
        <w:rPr>
          <w:b/>
          <w:i/>
          <w:u w:val="single"/>
        </w:rPr>
      </w:pPr>
      <w:r>
        <w:t>Managing .com versus .org</w:t>
      </w:r>
      <w:proofErr w:type="gramStart"/>
      <w:r>
        <w:t>;</w:t>
      </w:r>
      <w:proofErr w:type="gramEnd"/>
      <w:r>
        <w:t xml:space="preserve"> we’ll use .org as our new build while .com stays live.</w:t>
      </w:r>
    </w:p>
    <w:p w14:paraId="03ADDC9A" w14:textId="77777777" w:rsidR="00890BA5" w:rsidRPr="007835DB" w:rsidRDefault="00890BA5" w:rsidP="00890BA5">
      <w:pPr>
        <w:pStyle w:val="ListParagraph"/>
        <w:numPr>
          <w:ilvl w:val="1"/>
          <w:numId w:val="2"/>
        </w:numPr>
        <w:rPr>
          <w:b/>
          <w:i/>
          <w:u w:val="single"/>
        </w:rPr>
      </w:pPr>
      <w:r>
        <w:t>Proposed to spend $40 (virus) + $167 (virus) per year, plus initial $360.  Peggy moved; Rene 2d; unanimous.</w:t>
      </w:r>
    </w:p>
    <w:p w14:paraId="22A49D07" w14:textId="674D4596" w:rsidR="00EC6431" w:rsidRPr="00B95B61" w:rsidRDefault="00890BA5" w:rsidP="00B95B61">
      <w:pPr>
        <w:pStyle w:val="ListParagraph"/>
        <w:numPr>
          <w:ilvl w:val="1"/>
          <w:numId w:val="2"/>
        </w:numPr>
        <w:rPr>
          <w:b/>
          <w:i/>
          <w:u w:val="single"/>
        </w:rPr>
      </w:pPr>
      <w:r>
        <w:t xml:space="preserve">Rene:  set up completed </w:t>
      </w:r>
      <w:proofErr w:type="gramStart"/>
      <w:r>
        <w:t>4 blocker</w:t>
      </w:r>
      <w:proofErr w:type="gramEnd"/>
      <w:r>
        <w:t xml:space="preserve"> folder in projects folder</w:t>
      </w:r>
      <w:r w:rsidR="00B95B61">
        <w:t xml:space="preserve"> on Google drive.</w:t>
      </w:r>
    </w:p>
    <w:p w14:paraId="1120932B" w14:textId="77777777" w:rsidR="00EC6431" w:rsidRDefault="00EC6431" w:rsidP="00EC6431">
      <w:pPr>
        <w:ind w:firstLine="720"/>
      </w:pPr>
    </w:p>
    <w:p w14:paraId="6537609C" w14:textId="77777777" w:rsidR="00EC6431" w:rsidRDefault="00EC6431" w:rsidP="00B03075">
      <w:bookmarkStart w:id="0" w:name="Pg6"/>
      <w:bookmarkStart w:id="1" w:name="Pg7"/>
      <w:bookmarkEnd w:id="0"/>
      <w:bookmarkEnd w:id="1"/>
    </w:p>
    <w:p w14:paraId="4C44C332" w14:textId="32B4A8D3" w:rsidR="00B03075" w:rsidRPr="00B03075" w:rsidRDefault="00B03075" w:rsidP="00B03075">
      <w:r w:rsidRPr="00B03075">
        <w:t>There being no further business to come be</w:t>
      </w:r>
      <w:r w:rsidR="00EC6431">
        <w:t xml:space="preserve">fore the meeting, upon motion </w:t>
      </w:r>
      <w:r w:rsidR="00B95B61">
        <w:t xml:space="preserve">duly </w:t>
      </w:r>
      <w:r w:rsidRPr="00B03075">
        <w:t>made</w:t>
      </w:r>
      <w:proofErr w:type="gramStart"/>
      <w:r w:rsidRPr="00B03075">
        <w:t>,  seconded</w:t>
      </w:r>
      <w:proofErr w:type="gramEnd"/>
      <w:r w:rsidRPr="00B03075">
        <w:t xml:space="preserve">  and  unanimously  carried,  the</w:t>
      </w:r>
      <w:r w:rsidR="00B95B61">
        <w:t xml:space="preserve">  meeting  was  adjourned  at 6:20</w:t>
      </w:r>
      <w:r w:rsidR="00EC6431">
        <w:t>pm, EST.</w:t>
      </w:r>
      <w:r w:rsidRPr="00B03075">
        <w:t xml:space="preserve"> </w:t>
      </w:r>
    </w:p>
    <w:p w14:paraId="194FACB8" w14:textId="77777777" w:rsidR="00B03075" w:rsidRPr="00B03075" w:rsidRDefault="00B03075" w:rsidP="00B03075">
      <w:bookmarkStart w:id="2" w:name="_GoBack"/>
      <w:bookmarkEnd w:id="2"/>
    </w:p>
    <w:p w14:paraId="20A1D115" w14:textId="77777777" w:rsidR="00B03075" w:rsidRPr="00B03075" w:rsidRDefault="00B03075" w:rsidP="00B03075"/>
    <w:p w14:paraId="6475CF4B" w14:textId="77777777" w:rsidR="00B03075" w:rsidRPr="00B03075" w:rsidRDefault="00B03075" w:rsidP="00B03075">
      <w:r w:rsidRPr="00B03075">
        <w:t xml:space="preserve">Secretary of the Meeting </w:t>
      </w:r>
    </w:p>
    <w:p w14:paraId="169E6D14" w14:textId="77777777" w:rsidR="00F506CC" w:rsidRDefault="00F506CC"/>
    <w:sectPr w:rsidR="00F506CC" w:rsidSect="00B03075">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B3002"/>
    <w:multiLevelType w:val="hybridMultilevel"/>
    <w:tmpl w:val="EBA6DFF0"/>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A10690"/>
    <w:multiLevelType w:val="hybridMultilevel"/>
    <w:tmpl w:val="42FC3CD4"/>
    <w:lvl w:ilvl="0" w:tplc="7B26E8D2">
      <w:start w:val="1"/>
      <w:numFmt w:val="lowerLetter"/>
      <w:lvlText w:val="%1."/>
      <w:lvlJc w:val="left"/>
      <w:pPr>
        <w:ind w:left="1760" w:hanging="104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075"/>
    <w:rsid w:val="000A3C56"/>
    <w:rsid w:val="003B2E2D"/>
    <w:rsid w:val="004D61EB"/>
    <w:rsid w:val="00620D2A"/>
    <w:rsid w:val="00890BA5"/>
    <w:rsid w:val="00AC2834"/>
    <w:rsid w:val="00AF164E"/>
    <w:rsid w:val="00B03075"/>
    <w:rsid w:val="00B95B61"/>
    <w:rsid w:val="00B979D2"/>
    <w:rsid w:val="00E326C3"/>
    <w:rsid w:val="00EC6431"/>
    <w:rsid w:val="00F506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9C2AC8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79D2"/>
    <w:rPr>
      <w:color w:val="0000FF" w:themeColor="hyperlink"/>
      <w:u w:val="single"/>
    </w:rPr>
  </w:style>
  <w:style w:type="paragraph" w:styleId="ListParagraph">
    <w:name w:val="List Paragraph"/>
    <w:basedOn w:val="Normal"/>
    <w:uiPriority w:val="34"/>
    <w:qFormat/>
    <w:rsid w:val="00EC6431"/>
    <w:pPr>
      <w:ind w:left="720"/>
      <w:contextualSpacing/>
    </w:pPr>
  </w:style>
  <w:style w:type="character" w:styleId="FollowedHyperlink">
    <w:name w:val="FollowedHyperlink"/>
    <w:basedOn w:val="DefaultParagraphFont"/>
    <w:uiPriority w:val="99"/>
    <w:semiHidden/>
    <w:unhideWhenUsed/>
    <w:rsid w:val="00EC643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79D2"/>
    <w:rPr>
      <w:color w:val="0000FF" w:themeColor="hyperlink"/>
      <w:u w:val="single"/>
    </w:rPr>
  </w:style>
  <w:style w:type="paragraph" w:styleId="ListParagraph">
    <w:name w:val="List Paragraph"/>
    <w:basedOn w:val="Normal"/>
    <w:uiPriority w:val="34"/>
    <w:qFormat/>
    <w:rsid w:val="00EC6431"/>
    <w:pPr>
      <w:ind w:left="720"/>
      <w:contextualSpacing/>
    </w:pPr>
  </w:style>
  <w:style w:type="character" w:styleId="FollowedHyperlink">
    <w:name w:val="FollowedHyperlink"/>
    <w:basedOn w:val="DefaultParagraphFont"/>
    <w:uiPriority w:val="99"/>
    <w:semiHidden/>
    <w:unhideWhenUsed/>
    <w:rsid w:val="00EC64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706</Words>
  <Characters>4025</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Iverson</dc:creator>
  <cp:keywords/>
  <dc:description/>
  <cp:lastModifiedBy>Rene Iverson</cp:lastModifiedBy>
  <cp:revision>2</cp:revision>
  <dcterms:created xsi:type="dcterms:W3CDTF">2017-08-01T17:35:00Z</dcterms:created>
  <dcterms:modified xsi:type="dcterms:W3CDTF">2017-08-01T17:35:00Z</dcterms:modified>
</cp:coreProperties>
</file>